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6D8" w:rsidRPr="00DD49C5" w:rsidRDefault="00DD49C5" w:rsidP="00DD49C5">
      <w:pPr>
        <w:spacing w:after="0" w:line="240" w:lineRule="auto"/>
        <w:ind w:left="-851"/>
        <w:jc w:val="center"/>
        <w:rPr>
          <w:rFonts w:ascii="Times New Roman" w:hAnsi="Times New Roman" w:cs="Times New Roman"/>
          <w:b/>
          <w:sz w:val="24"/>
          <w:szCs w:val="24"/>
        </w:rPr>
      </w:pPr>
      <w:r w:rsidRPr="00DD49C5">
        <w:rPr>
          <w:rFonts w:ascii="Times New Roman" w:hAnsi="Times New Roman" w:cs="Times New Roman"/>
          <w:b/>
          <w:sz w:val="24"/>
          <w:szCs w:val="24"/>
        </w:rPr>
        <w:t xml:space="preserve">Контрольная работа (диктант) по </w:t>
      </w:r>
      <w:r w:rsidR="000A2E92">
        <w:rPr>
          <w:rFonts w:ascii="Times New Roman" w:hAnsi="Times New Roman" w:cs="Times New Roman"/>
          <w:b/>
          <w:sz w:val="24"/>
          <w:szCs w:val="24"/>
        </w:rPr>
        <w:t xml:space="preserve">блоку </w:t>
      </w:r>
      <w:r w:rsidR="006F152D">
        <w:rPr>
          <w:rFonts w:ascii="Times New Roman" w:hAnsi="Times New Roman" w:cs="Times New Roman"/>
          <w:b/>
          <w:sz w:val="24"/>
          <w:szCs w:val="24"/>
        </w:rPr>
        <w:t>5</w:t>
      </w:r>
    </w:p>
    <w:p w:rsidR="00DD49C5" w:rsidRDefault="00DD49C5" w:rsidP="00DD49C5">
      <w:pPr>
        <w:spacing w:after="0" w:line="240" w:lineRule="auto"/>
        <w:ind w:left="-851"/>
        <w:jc w:val="center"/>
        <w:rPr>
          <w:rFonts w:ascii="Times New Roman" w:hAnsi="Times New Roman" w:cs="Times New Roman"/>
          <w:sz w:val="24"/>
          <w:szCs w:val="24"/>
        </w:rPr>
      </w:pPr>
    </w:p>
    <w:p w:rsidR="006F152D" w:rsidRPr="006F152D" w:rsidRDefault="006F152D" w:rsidP="006F152D">
      <w:pPr>
        <w:shd w:val="clear" w:color="auto" w:fill="FFFFFF"/>
        <w:spacing w:after="0" w:line="240" w:lineRule="auto"/>
        <w:jc w:val="center"/>
        <w:rPr>
          <w:rFonts w:ascii="Verdana" w:eastAsia="Times New Roman" w:hAnsi="Verdana" w:cs="Times New Roman"/>
          <w:color w:val="040404"/>
          <w:sz w:val="20"/>
          <w:szCs w:val="20"/>
        </w:rPr>
      </w:pPr>
      <w:r w:rsidRPr="006F152D">
        <w:rPr>
          <w:rFonts w:ascii="Verdana" w:eastAsia="Times New Roman" w:hAnsi="Verdana" w:cs="Times New Roman"/>
          <w:b/>
          <w:bCs/>
          <w:color w:val="040404"/>
          <w:sz w:val="20"/>
        </w:rPr>
        <w:t>Грамотность на Руси</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proofErr w:type="gramStart"/>
      <w:r w:rsidRPr="006F152D">
        <w:rPr>
          <w:rFonts w:ascii="Verdana" w:eastAsia="Times New Roman" w:hAnsi="Verdana" w:cs="Times New Roman"/>
          <w:color w:val="040404"/>
          <w:sz w:val="20"/>
          <w:szCs w:val="20"/>
        </w:rPr>
        <w:t>(1)Теперь уже никто не считает сверхъестественным и необъяснимым тот факт, что с начала христианства и до монголо-татарского нашествия Киевская Русь была страной высокой и прекрасной письменной культуры. (2)Введение христианства и приобщение её к византийской книжности установило преемственность двух письменных культур. (3)Это сильно преумножило интерес восточных славян к книге и способствовало распространению письменности ещё на заре её цивилизации.</w:t>
      </w:r>
      <w:proofErr w:type="gramEnd"/>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(4)Не без основания предполагают, что грамотность была у нас воспринята в течение самого короткого времени и беспрепятственно развивалась на первых порах. (</w:t>
      </w:r>
      <w:proofErr w:type="gramStart"/>
      <w:r w:rsidRPr="006F152D">
        <w:rPr>
          <w:rFonts w:ascii="Verdana" w:eastAsia="Times New Roman" w:hAnsi="Verdana" w:cs="Times New Roman"/>
          <w:color w:val="040404"/>
          <w:sz w:val="20"/>
          <w:szCs w:val="20"/>
        </w:rPr>
        <w:t>5)Н</w:t>
      </w:r>
      <w:proofErr w:type="gramEnd"/>
      <w:r w:rsidRPr="006F152D">
        <w:rPr>
          <w:rFonts w:ascii="Verdana" w:eastAsia="Times New Roman" w:hAnsi="Verdana" w:cs="Times New Roman"/>
          <w:color w:val="040404"/>
          <w:sz w:val="20"/>
          <w:szCs w:val="20"/>
        </w:rPr>
        <w:t>ичто не преграждало народу путь к грамоте, и наши прародители быстро овладели сравнительно высоким уровнем письма. (6)Это подтверждается сохранившимися надписями на деревянных предметах, например на прялках, на причудливых гребнях для расчёсывания льна, на неприхотливой глиняной посуде, на различных деревяшках, не пригодных для экспонирования.</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proofErr w:type="gramStart"/>
      <w:r w:rsidRPr="006F152D">
        <w:rPr>
          <w:rFonts w:ascii="Verdana" w:eastAsia="Times New Roman" w:hAnsi="Verdana" w:cs="Times New Roman"/>
          <w:color w:val="040404"/>
          <w:sz w:val="20"/>
          <w:szCs w:val="20"/>
        </w:rPr>
        <w:t>(7)Наука недаром придаёт огромное значение изучению старинных предметов. (8)Без преувеличения можно сказать, что археологические находки превзошли все ожидания учёных, приоткрыв картины живой древности. (9)В небезызвестных раскопках под Новгородом, которые велись в продолжение десяти лет, были найдены сверхинтересные грамоты на бересте. (10)Это беспрецедентное открытие в археологии: в них запечатлена оригинальная предыстория русской книги.</w:t>
      </w:r>
      <w:proofErr w:type="gramEnd"/>
      <w:r w:rsidRPr="006F152D">
        <w:rPr>
          <w:rFonts w:ascii="Verdana" w:eastAsia="Times New Roman" w:hAnsi="Verdana" w:cs="Times New Roman"/>
          <w:color w:val="040404"/>
          <w:sz w:val="20"/>
          <w:szCs w:val="20"/>
        </w:rPr>
        <w:t xml:space="preserve"> (По И. Голуб.) </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(169 слов.)</w:t>
      </w:r>
    </w:p>
    <w:p w:rsidR="006F152D" w:rsidRPr="006F152D" w:rsidRDefault="006F152D" w:rsidP="006F152D">
      <w:pPr>
        <w:shd w:val="clear" w:color="auto" w:fill="FFFFFF"/>
        <w:spacing w:after="0" w:line="240" w:lineRule="auto"/>
        <w:jc w:val="center"/>
        <w:rPr>
          <w:rFonts w:ascii="Verdana" w:eastAsia="Times New Roman" w:hAnsi="Verdana" w:cs="Times New Roman"/>
          <w:color w:val="040404"/>
          <w:sz w:val="20"/>
          <w:szCs w:val="20"/>
        </w:rPr>
      </w:pPr>
      <w:r w:rsidRPr="006F152D">
        <w:rPr>
          <w:rFonts w:ascii="Verdana" w:eastAsia="Times New Roman" w:hAnsi="Verdana" w:cs="Times New Roman"/>
          <w:b/>
          <w:bCs/>
          <w:color w:val="040404"/>
          <w:sz w:val="20"/>
        </w:rPr>
        <w:t>Задания</w:t>
      </w:r>
    </w:p>
    <w:p w:rsidR="006F152D" w:rsidRPr="006F152D" w:rsidRDefault="006F152D" w:rsidP="006F152D">
      <w:pPr>
        <w:shd w:val="clear" w:color="auto" w:fill="FFFFFF"/>
        <w:spacing w:after="0" w:line="240" w:lineRule="auto"/>
        <w:jc w:val="center"/>
        <w:rPr>
          <w:rFonts w:ascii="Verdana" w:eastAsia="Times New Roman" w:hAnsi="Verdana" w:cs="Times New Roman"/>
          <w:color w:val="040404"/>
          <w:sz w:val="20"/>
          <w:szCs w:val="20"/>
        </w:rPr>
      </w:pPr>
      <w:r w:rsidRPr="006F152D">
        <w:rPr>
          <w:rFonts w:ascii="Verdana" w:eastAsia="Times New Roman" w:hAnsi="Verdana" w:cs="Times New Roman"/>
          <w:b/>
          <w:bCs/>
          <w:color w:val="040404"/>
          <w:sz w:val="20"/>
        </w:rPr>
        <w:t>I вариант</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w:t>
      </w:r>
      <w:proofErr w:type="gramStart"/>
      <w:r w:rsidRPr="006F152D">
        <w:rPr>
          <w:rFonts w:ascii="Verdana" w:eastAsia="Times New Roman" w:hAnsi="Verdana" w:cs="Times New Roman"/>
          <w:color w:val="040404"/>
          <w:sz w:val="20"/>
          <w:szCs w:val="20"/>
        </w:rPr>
        <w:t>1</w:t>
      </w:r>
      <w:proofErr w:type="gramEnd"/>
      <w:r w:rsidRPr="006F152D">
        <w:rPr>
          <w:rFonts w:ascii="Verdana" w:eastAsia="Times New Roman" w:hAnsi="Verdana" w:cs="Times New Roman"/>
          <w:color w:val="040404"/>
          <w:sz w:val="20"/>
          <w:szCs w:val="20"/>
        </w:rPr>
        <w:t>. В одном–двух предложениях сформулируйте главную мысль текста.</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w:t>
      </w:r>
      <w:proofErr w:type="gramStart"/>
      <w:r w:rsidRPr="006F152D">
        <w:rPr>
          <w:rFonts w:ascii="Verdana" w:eastAsia="Times New Roman" w:hAnsi="Verdana" w:cs="Times New Roman"/>
          <w:color w:val="040404"/>
          <w:sz w:val="20"/>
          <w:szCs w:val="20"/>
        </w:rPr>
        <w:t>2</w:t>
      </w:r>
      <w:proofErr w:type="gramEnd"/>
      <w:r w:rsidRPr="006F152D">
        <w:rPr>
          <w:rFonts w:ascii="Verdana" w:eastAsia="Times New Roman" w:hAnsi="Verdana" w:cs="Times New Roman"/>
          <w:color w:val="040404"/>
          <w:sz w:val="20"/>
          <w:szCs w:val="20"/>
        </w:rPr>
        <w:t>. Среди предложений 5−6 найдите предложение с вводным словом. Укажите его номер.</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В3. Среди предложений 4−6 найдите сложносочиненное предложение. Укажите его номер.</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w:t>
      </w:r>
      <w:proofErr w:type="gramStart"/>
      <w:r w:rsidRPr="006F152D">
        <w:rPr>
          <w:rFonts w:ascii="Verdana" w:eastAsia="Times New Roman" w:hAnsi="Verdana" w:cs="Times New Roman"/>
          <w:color w:val="040404"/>
          <w:sz w:val="20"/>
          <w:szCs w:val="20"/>
        </w:rPr>
        <w:t>4</w:t>
      </w:r>
      <w:proofErr w:type="gramEnd"/>
      <w:r w:rsidRPr="006F152D">
        <w:rPr>
          <w:rFonts w:ascii="Verdana" w:eastAsia="Times New Roman" w:hAnsi="Verdana" w:cs="Times New Roman"/>
          <w:color w:val="040404"/>
          <w:sz w:val="20"/>
          <w:szCs w:val="20"/>
        </w:rPr>
        <w:t>. Из предложения 4 выпишите все предлоги.</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В5. Из предложений 1–3 выпишите слово с чередующейся безударной гласной в корне.</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w:t>
      </w:r>
      <w:proofErr w:type="gramStart"/>
      <w:r w:rsidRPr="006F152D">
        <w:rPr>
          <w:rFonts w:ascii="Verdana" w:eastAsia="Times New Roman" w:hAnsi="Verdana" w:cs="Times New Roman"/>
          <w:color w:val="040404"/>
          <w:sz w:val="20"/>
          <w:szCs w:val="20"/>
        </w:rPr>
        <w:t>6</w:t>
      </w:r>
      <w:proofErr w:type="gramEnd"/>
      <w:r w:rsidRPr="006F152D">
        <w:rPr>
          <w:rFonts w:ascii="Verdana" w:eastAsia="Times New Roman" w:hAnsi="Verdana" w:cs="Times New Roman"/>
          <w:color w:val="040404"/>
          <w:sz w:val="20"/>
          <w:szCs w:val="20"/>
        </w:rPr>
        <w:t>. Из предложений 4−6 выпишите обособленное определение.</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w:t>
      </w:r>
      <w:proofErr w:type="gramStart"/>
      <w:r w:rsidRPr="006F152D">
        <w:rPr>
          <w:rFonts w:ascii="Verdana" w:eastAsia="Times New Roman" w:hAnsi="Verdana" w:cs="Times New Roman"/>
          <w:color w:val="040404"/>
          <w:sz w:val="20"/>
          <w:szCs w:val="20"/>
        </w:rPr>
        <w:t>7</w:t>
      </w:r>
      <w:proofErr w:type="gramEnd"/>
      <w:r w:rsidRPr="006F152D">
        <w:rPr>
          <w:rFonts w:ascii="Verdana" w:eastAsia="Times New Roman" w:hAnsi="Verdana" w:cs="Times New Roman"/>
          <w:color w:val="040404"/>
          <w:sz w:val="20"/>
          <w:szCs w:val="20"/>
        </w:rPr>
        <w:t>. Укажите способ образования слова недаром (предложение 7).</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В8. Выпишите словосочетание (предложение 7), построенное на основе примыкания.</w:t>
      </w:r>
    </w:p>
    <w:p w:rsidR="006F152D" w:rsidRPr="006F152D" w:rsidRDefault="006F152D" w:rsidP="006F152D">
      <w:pPr>
        <w:shd w:val="clear" w:color="auto" w:fill="FFFFFF"/>
        <w:spacing w:after="0" w:line="240" w:lineRule="auto"/>
        <w:jc w:val="both"/>
        <w:rPr>
          <w:rFonts w:ascii="Verdana" w:eastAsia="Times New Roman" w:hAnsi="Verdana" w:cs="Times New Roman"/>
          <w:color w:val="040404"/>
          <w:sz w:val="20"/>
          <w:szCs w:val="20"/>
        </w:rPr>
      </w:pPr>
      <w:r w:rsidRPr="006F152D">
        <w:rPr>
          <w:rFonts w:ascii="Verdana" w:eastAsia="Times New Roman" w:hAnsi="Verdana" w:cs="Times New Roman"/>
          <w:color w:val="040404"/>
          <w:sz w:val="20"/>
          <w:szCs w:val="20"/>
        </w:rPr>
        <w:t>В</w:t>
      </w:r>
      <w:proofErr w:type="gramStart"/>
      <w:r w:rsidRPr="006F152D">
        <w:rPr>
          <w:rFonts w:ascii="Verdana" w:eastAsia="Times New Roman" w:hAnsi="Verdana" w:cs="Times New Roman"/>
          <w:color w:val="040404"/>
          <w:sz w:val="20"/>
          <w:szCs w:val="20"/>
        </w:rPr>
        <w:t>9</w:t>
      </w:r>
      <w:proofErr w:type="gramEnd"/>
      <w:r w:rsidRPr="006F152D">
        <w:rPr>
          <w:rFonts w:ascii="Verdana" w:eastAsia="Times New Roman" w:hAnsi="Verdana" w:cs="Times New Roman"/>
          <w:color w:val="040404"/>
          <w:sz w:val="20"/>
          <w:szCs w:val="20"/>
        </w:rPr>
        <w:t>. Выпишите грамматические основы  предложения 8.</w:t>
      </w:r>
    </w:p>
    <w:p w:rsidR="006F152D" w:rsidRDefault="006F152D" w:rsidP="00DD49C5">
      <w:pPr>
        <w:spacing w:after="0" w:line="240" w:lineRule="auto"/>
        <w:ind w:left="-992" w:hanging="1"/>
        <w:jc w:val="center"/>
        <w:rPr>
          <w:rFonts w:ascii="Times New Roman" w:hAnsi="Times New Roman" w:cs="Times New Roman"/>
          <w:b/>
          <w:sz w:val="24"/>
          <w:szCs w:val="24"/>
        </w:rPr>
      </w:pPr>
    </w:p>
    <w:p w:rsidR="00DD49C5" w:rsidRDefault="00DD49C5" w:rsidP="00DD49C5">
      <w:pPr>
        <w:spacing w:after="0" w:line="240" w:lineRule="auto"/>
        <w:ind w:left="-992" w:hanging="1"/>
        <w:jc w:val="center"/>
        <w:rPr>
          <w:rFonts w:ascii="Times New Roman" w:hAnsi="Times New Roman" w:cs="Times New Roman"/>
          <w:b/>
          <w:sz w:val="24"/>
          <w:szCs w:val="24"/>
        </w:rPr>
      </w:pPr>
      <w:r>
        <w:rPr>
          <w:rFonts w:ascii="Times New Roman" w:hAnsi="Times New Roman" w:cs="Times New Roman"/>
          <w:b/>
          <w:sz w:val="24"/>
          <w:szCs w:val="24"/>
        </w:rPr>
        <w:t>Проверяемые элементы содержания</w:t>
      </w:r>
    </w:p>
    <w:p w:rsidR="00DD49C5" w:rsidRDefault="00DD49C5" w:rsidP="00DD49C5">
      <w:pPr>
        <w:spacing w:after="0" w:line="240" w:lineRule="auto"/>
        <w:ind w:left="-992" w:hanging="1"/>
        <w:jc w:val="center"/>
        <w:rPr>
          <w:rFonts w:ascii="Times New Roman" w:hAnsi="Times New Roman" w:cs="Times New Roman"/>
          <w:b/>
          <w:sz w:val="24"/>
          <w:szCs w:val="24"/>
        </w:rPr>
      </w:pPr>
    </w:p>
    <w:tbl>
      <w:tblPr>
        <w:tblStyle w:val="a4"/>
        <w:tblW w:w="10065" w:type="dxa"/>
        <w:tblInd w:w="-885" w:type="dxa"/>
        <w:tblLook w:val="04A0"/>
      </w:tblPr>
      <w:tblGrid>
        <w:gridCol w:w="993"/>
        <w:gridCol w:w="9072"/>
      </w:tblGrid>
      <w:tr w:rsidR="00DD49C5" w:rsidTr="00DF0262">
        <w:tc>
          <w:tcPr>
            <w:tcW w:w="993" w:type="dxa"/>
          </w:tcPr>
          <w:p w:rsidR="00DD49C5" w:rsidRPr="0085111C" w:rsidRDefault="00DD49C5" w:rsidP="001E6E77">
            <w:pPr>
              <w:jc w:val="center"/>
              <w:rPr>
                <w:rFonts w:ascii="Times New Roman" w:hAnsi="Times New Roman" w:cs="Times New Roman"/>
                <w:b/>
                <w:sz w:val="24"/>
                <w:szCs w:val="24"/>
              </w:rPr>
            </w:pPr>
            <w:r w:rsidRPr="0085111C">
              <w:rPr>
                <w:rFonts w:ascii="Times New Roman" w:hAnsi="Times New Roman" w:cs="Times New Roman"/>
                <w:b/>
                <w:sz w:val="24"/>
                <w:szCs w:val="24"/>
              </w:rPr>
              <w:t xml:space="preserve">№ </w:t>
            </w:r>
            <w:proofErr w:type="spellStart"/>
            <w:proofErr w:type="gramStart"/>
            <w:r w:rsidRPr="0085111C">
              <w:rPr>
                <w:rFonts w:ascii="Times New Roman" w:hAnsi="Times New Roman" w:cs="Times New Roman"/>
                <w:b/>
                <w:sz w:val="24"/>
                <w:szCs w:val="24"/>
              </w:rPr>
              <w:t>п</w:t>
            </w:r>
            <w:proofErr w:type="spellEnd"/>
            <w:proofErr w:type="gramEnd"/>
            <w:r w:rsidRPr="0085111C">
              <w:rPr>
                <w:rFonts w:ascii="Times New Roman" w:hAnsi="Times New Roman" w:cs="Times New Roman"/>
                <w:b/>
                <w:sz w:val="24"/>
                <w:szCs w:val="24"/>
              </w:rPr>
              <w:t>/</w:t>
            </w:r>
            <w:proofErr w:type="spellStart"/>
            <w:r w:rsidRPr="0085111C">
              <w:rPr>
                <w:rFonts w:ascii="Times New Roman" w:hAnsi="Times New Roman" w:cs="Times New Roman"/>
                <w:b/>
                <w:sz w:val="24"/>
                <w:szCs w:val="24"/>
              </w:rPr>
              <w:t>п</w:t>
            </w:r>
            <w:proofErr w:type="spellEnd"/>
          </w:p>
        </w:tc>
        <w:tc>
          <w:tcPr>
            <w:tcW w:w="9072" w:type="dxa"/>
          </w:tcPr>
          <w:p w:rsidR="00DD49C5" w:rsidRPr="0085111C" w:rsidRDefault="00DD49C5" w:rsidP="00DD49C5">
            <w:pPr>
              <w:jc w:val="center"/>
              <w:rPr>
                <w:rFonts w:ascii="Times New Roman" w:hAnsi="Times New Roman" w:cs="Times New Roman"/>
                <w:b/>
                <w:sz w:val="24"/>
                <w:szCs w:val="24"/>
              </w:rPr>
            </w:pPr>
            <w:r w:rsidRPr="0085111C">
              <w:rPr>
                <w:rFonts w:ascii="Times New Roman" w:hAnsi="Times New Roman" w:cs="Times New Roman"/>
                <w:b/>
                <w:sz w:val="24"/>
                <w:szCs w:val="24"/>
              </w:rPr>
              <w:t xml:space="preserve">Элементы содержания, проверяемые в </w:t>
            </w:r>
            <w:r>
              <w:rPr>
                <w:rFonts w:ascii="Times New Roman" w:hAnsi="Times New Roman" w:cs="Times New Roman"/>
                <w:b/>
                <w:sz w:val="24"/>
                <w:szCs w:val="24"/>
              </w:rPr>
              <w:t>контрольной работе</w:t>
            </w:r>
          </w:p>
        </w:tc>
      </w:tr>
      <w:tr w:rsidR="00DD49C5" w:rsidTr="00DF0262">
        <w:tc>
          <w:tcPr>
            <w:tcW w:w="993" w:type="dxa"/>
          </w:tcPr>
          <w:p w:rsidR="00DD49C5" w:rsidRPr="00DD49C5" w:rsidRDefault="00DD49C5" w:rsidP="001E6E77">
            <w:pPr>
              <w:jc w:val="center"/>
              <w:rPr>
                <w:rFonts w:ascii="Times New Roman" w:hAnsi="Times New Roman" w:cs="Times New Roman"/>
                <w:sz w:val="24"/>
                <w:szCs w:val="24"/>
              </w:rPr>
            </w:pPr>
            <w:r w:rsidRPr="00DD49C5">
              <w:rPr>
                <w:rFonts w:ascii="Times New Roman" w:hAnsi="Times New Roman" w:cs="Times New Roman"/>
                <w:sz w:val="24"/>
                <w:szCs w:val="24"/>
              </w:rPr>
              <w:t>1.</w:t>
            </w:r>
          </w:p>
        </w:tc>
        <w:tc>
          <w:tcPr>
            <w:tcW w:w="9072" w:type="dxa"/>
          </w:tcPr>
          <w:p w:rsidR="00DD49C5" w:rsidRPr="00DD49C5" w:rsidRDefault="00DD49C5" w:rsidP="00DD49C5">
            <w:pPr>
              <w:rPr>
                <w:rFonts w:ascii="Times New Roman" w:hAnsi="Times New Roman" w:cs="Times New Roman"/>
                <w:sz w:val="24"/>
                <w:szCs w:val="24"/>
              </w:rPr>
            </w:pPr>
            <w:r>
              <w:rPr>
                <w:rFonts w:ascii="Times New Roman" w:hAnsi="Times New Roman" w:cs="Times New Roman"/>
                <w:sz w:val="24"/>
                <w:szCs w:val="24"/>
              </w:rPr>
              <w:t>Лексическое значение слова</w:t>
            </w:r>
          </w:p>
        </w:tc>
      </w:tr>
      <w:tr w:rsidR="00DD49C5" w:rsidTr="00DF0262">
        <w:tc>
          <w:tcPr>
            <w:tcW w:w="993" w:type="dxa"/>
          </w:tcPr>
          <w:p w:rsidR="00DD49C5" w:rsidRPr="00DD49C5" w:rsidRDefault="00DD49C5" w:rsidP="001E6E77">
            <w:pPr>
              <w:jc w:val="center"/>
              <w:rPr>
                <w:rFonts w:ascii="Times New Roman" w:hAnsi="Times New Roman" w:cs="Times New Roman"/>
                <w:sz w:val="24"/>
                <w:szCs w:val="24"/>
              </w:rPr>
            </w:pPr>
            <w:r>
              <w:rPr>
                <w:rFonts w:ascii="Times New Roman" w:hAnsi="Times New Roman" w:cs="Times New Roman"/>
                <w:sz w:val="24"/>
                <w:szCs w:val="24"/>
              </w:rPr>
              <w:t>2.</w:t>
            </w:r>
          </w:p>
        </w:tc>
        <w:tc>
          <w:tcPr>
            <w:tcW w:w="9072" w:type="dxa"/>
          </w:tcPr>
          <w:p w:rsidR="00DD49C5" w:rsidRDefault="00DD49C5" w:rsidP="00DD49C5">
            <w:pPr>
              <w:rPr>
                <w:rFonts w:ascii="Times New Roman" w:hAnsi="Times New Roman" w:cs="Times New Roman"/>
                <w:sz w:val="24"/>
                <w:szCs w:val="24"/>
              </w:rPr>
            </w:pPr>
            <w:r>
              <w:rPr>
                <w:rFonts w:ascii="Times New Roman" w:hAnsi="Times New Roman" w:cs="Times New Roman"/>
                <w:sz w:val="24"/>
                <w:szCs w:val="24"/>
              </w:rPr>
              <w:t>Синонимы</w:t>
            </w:r>
          </w:p>
        </w:tc>
      </w:tr>
      <w:tr w:rsidR="00DF0262" w:rsidTr="00DF0262">
        <w:tc>
          <w:tcPr>
            <w:tcW w:w="993" w:type="dxa"/>
          </w:tcPr>
          <w:p w:rsidR="00DF0262" w:rsidRPr="0085111C" w:rsidRDefault="00DF0262" w:rsidP="001E6E77">
            <w:pPr>
              <w:jc w:val="center"/>
              <w:rPr>
                <w:rFonts w:ascii="Times New Roman" w:hAnsi="Times New Roman" w:cs="Times New Roman"/>
                <w:b/>
                <w:sz w:val="24"/>
                <w:szCs w:val="24"/>
              </w:rPr>
            </w:pPr>
          </w:p>
        </w:tc>
        <w:tc>
          <w:tcPr>
            <w:tcW w:w="9072" w:type="dxa"/>
          </w:tcPr>
          <w:p w:rsidR="00DF0262" w:rsidRPr="0085111C" w:rsidRDefault="00DF0262" w:rsidP="001E6E77">
            <w:pPr>
              <w:jc w:val="center"/>
              <w:rPr>
                <w:rFonts w:ascii="Times New Roman" w:hAnsi="Times New Roman" w:cs="Times New Roman"/>
                <w:b/>
                <w:sz w:val="24"/>
                <w:szCs w:val="24"/>
              </w:rPr>
            </w:pPr>
            <w:r>
              <w:rPr>
                <w:rFonts w:ascii="Times New Roman" w:hAnsi="Times New Roman" w:cs="Times New Roman"/>
                <w:b/>
                <w:sz w:val="24"/>
                <w:szCs w:val="24"/>
              </w:rPr>
              <w:t>Орфография</w:t>
            </w:r>
          </w:p>
        </w:tc>
      </w:tr>
      <w:tr w:rsidR="00DF0262" w:rsidTr="00DF0262">
        <w:tc>
          <w:tcPr>
            <w:tcW w:w="993" w:type="dxa"/>
          </w:tcPr>
          <w:p w:rsidR="00DF0262" w:rsidRPr="000B6408" w:rsidRDefault="00DF0262" w:rsidP="001E6E77">
            <w:pPr>
              <w:jc w:val="center"/>
              <w:rPr>
                <w:rFonts w:ascii="Times New Roman" w:hAnsi="Times New Roman" w:cs="Times New Roman"/>
                <w:sz w:val="24"/>
                <w:szCs w:val="24"/>
              </w:rPr>
            </w:pPr>
            <w:r w:rsidRPr="000B6408">
              <w:rPr>
                <w:rFonts w:ascii="Times New Roman" w:hAnsi="Times New Roman" w:cs="Times New Roman"/>
                <w:sz w:val="24"/>
                <w:szCs w:val="24"/>
              </w:rPr>
              <w:t>1.</w:t>
            </w:r>
          </w:p>
        </w:tc>
        <w:tc>
          <w:tcPr>
            <w:tcW w:w="9072" w:type="dxa"/>
          </w:tcPr>
          <w:p w:rsidR="00DF0262" w:rsidRPr="000B6408" w:rsidRDefault="00DF0262" w:rsidP="001E6E77">
            <w:pPr>
              <w:jc w:val="both"/>
              <w:rPr>
                <w:rFonts w:ascii="Times New Roman" w:hAnsi="Times New Roman" w:cs="Times New Roman"/>
                <w:sz w:val="24"/>
                <w:szCs w:val="24"/>
              </w:rPr>
            </w:pPr>
            <w:r>
              <w:rPr>
                <w:rFonts w:ascii="Times New Roman" w:hAnsi="Times New Roman" w:cs="Times New Roman"/>
                <w:sz w:val="24"/>
                <w:szCs w:val="24"/>
              </w:rPr>
              <w:t>Правописание корней с безударными гласными.</w:t>
            </w:r>
          </w:p>
        </w:tc>
      </w:tr>
      <w:tr w:rsidR="00DF0262" w:rsidTr="00DF0262">
        <w:tc>
          <w:tcPr>
            <w:tcW w:w="993" w:type="dxa"/>
          </w:tcPr>
          <w:p w:rsidR="00DF0262" w:rsidRPr="000B6408" w:rsidRDefault="00DF0262" w:rsidP="001E6E77">
            <w:pPr>
              <w:jc w:val="center"/>
              <w:rPr>
                <w:rFonts w:ascii="Times New Roman" w:hAnsi="Times New Roman" w:cs="Times New Roman"/>
                <w:sz w:val="24"/>
                <w:szCs w:val="24"/>
              </w:rPr>
            </w:pPr>
            <w:r>
              <w:rPr>
                <w:rFonts w:ascii="Times New Roman" w:hAnsi="Times New Roman" w:cs="Times New Roman"/>
                <w:sz w:val="24"/>
                <w:szCs w:val="24"/>
              </w:rPr>
              <w:t>2.</w:t>
            </w:r>
          </w:p>
        </w:tc>
        <w:tc>
          <w:tcPr>
            <w:tcW w:w="9072" w:type="dxa"/>
          </w:tcPr>
          <w:p w:rsidR="00DF0262" w:rsidRDefault="00DF0262" w:rsidP="001E6E77">
            <w:pPr>
              <w:jc w:val="both"/>
              <w:rPr>
                <w:rFonts w:ascii="Times New Roman" w:hAnsi="Times New Roman" w:cs="Times New Roman"/>
                <w:sz w:val="24"/>
                <w:szCs w:val="24"/>
              </w:rPr>
            </w:pPr>
            <w:r>
              <w:rPr>
                <w:rFonts w:ascii="Times New Roman" w:hAnsi="Times New Roman" w:cs="Times New Roman"/>
                <w:sz w:val="24"/>
                <w:szCs w:val="24"/>
              </w:rPr>
              <w:t>Правописание корней с непроизносимыми согласными.</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3.</w:t>
            </w:r>
          </w:p>
        </w:tc>
        <w:tc>
          <w:tcPr>
            <w:tcW w:w="9072" w:type="dxa"/>
          </w:tcPr>
          <w:p w:rsidR="00DF0262" w:rsidRDefault="00DF0262" w:rsidP="001E6E77">
            <w:pPr>
              <w:jc w:val="both"/>
              <w:rPr>
                <w:rFonts w:ascii="Times New Roman" w:hAnsi="Times New Roman" w:cs="Times New Roman"/>
                <w:sz w:val="24"/>
                <w:szCs w:val="24"/>
              </w:rPr>
            </w:pPr>
            <w:r>
              <w:rPr>
                <w:rFonts w:ascii="Times New Roman" w:hAnsi="Times New Roman" w:cs="Times New Roman"/>
                <w:sz w:val="24"/>
                <w:szCs w:val="24"/>
              </w:rPr>
              <w:t>Правописание сложных слов.</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4.</w:t>
            </w:r>
          </w:p>
        </w:tc>
        <w:tc>
          <w:tcPr>
            <w:tcW w:w="9072" w:type="dxa"/>
          </w:tcPr>
          <w:p w:rsidR="00DF0262" w:rsidRDefault="00DF0262" w:rsidP="001E6E77">
            <w:pPr>
              <w:jc w:val="both"/>
              <w:rPr>
                <w:rFonts w:ascii="Times New Roman" w:hAnsi="Times New Roman" w:cs="Times New Roman"/>
                <w:sz w:val="24"/>
                <w:szCs w:val="24"/>
              </w:rPr>
            </w:pPr>
            <w:r>
              <w:rPr>
                <w:rFonts w:ascii="Times New Roman" w:hAnsi="Times New Roman" w:cs="Times New Roman"/>
                <w:sz w:val="24"/>
                <w:szCs w:val="24"/>
              </w:rPr>
              <w:t>Правописание падежных окончаний существительных.</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5.</w:t>
            </w:r>
          </w:p>
        </w:tc>
        <w:tc>
          <w:tcPr>
            <w:tcW w:w="9072" w:type="dxa"/>
          </w:tcPr>
          <w:p w:rsidR="00DF0262" w:rsidRDefault="00DF0262" w:rsidP="001E6E77">
            <w:pPr>
              <w:jc w:val="both"/>
              <w:rPr>
                <w:rFonts w:ascii="Times New Roman" w:hAnsi="Times New Roman" w:cs="Times New Roman"/>
                <w:sz w:val="24"/>
                <w:szCs w:val="24"/>
              </w:rPr>
            </w:pPr>
            <w:r>
              <w:rPr>
                <w:rFonts w:ascii="Times New Roman" w:hAnsi="Times New Roman" w:cs="Times New Roman"/>
                <w:sz w:val="24"/>
                <w:szCs w:val="24"/>
              </w:rPr>
              <w:t>Правописание окончаний прилагательных.</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6.</w:t>
            </w:r>
          </w:p>
        </w:tc>
        <w:tc>
          <w:tcPr>
            <w:tcW w:w="9072" w:type="dxa"/>
          </w:tcPr>
          <w:p w:rsidR="00DF0262" w:rsidRDefault="00DF0262" w:rsidP="001E6E77">
            <w:pPr>
              <w:jc w:val="both"/>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окончаниях глаголов.</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7.</w:t>
            </w:r>
          </w:p>
        </w:tc>
        <w:tc>
          <w:tcPr>
            <w:tcW w:w="9072" w:type="dxa"/>
          </w:tcPr>
          <w:p w:rsidR="00DF0262" w:rsidRDefault="00DF0262" w:rsidP="00DF0262">
            <w:pPr>
              <w:jc w:val="both"/>
              <w:rPr>
                <w:rFonts w:ascii="Times New Roman" w:hAnsi="Times New Roman" w:cs="Times New Roman"/>
                <w:sz w:val="24"/>
                <w:szCs w:val="24"/>
              </w:rPr>
            </w:pPr>
            <w:r>
              <w:rPr>
                <w:rFonts w:ascii="Times New Roman" w:hAnsi="Times New Roman" w:cs="Times New Roman"/>
                <w:sz w:val="24"/>
                <w:szCs w:val="24"/>
              </w:rPr>
              <w:t xml:space="preserve">Правописание НЕ с </w:t>
            </w:r>
            <w:proofErr w:type="gramStart"/>
            <w:r>
              <w:rPr>
                <w:rFonts w:ascii="Times New Roman" w:hAnsi="Times New Roman" w:cs="Times New Roman"/>
                <w:sz w:val="24"/>
                <w:szCs w:val="24"/>
              </w:rPr>
              <w:t>разными</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часями</w:t>
            </w:r>
            <w:proofErr w:type="spellEnd"/>
            <w:r>
              <w:rPr>
                <w:rFonts w:ascii="Times New Roman" w:hAnsi="Times New Roman" w:cs="Times New Roman"/>
                <w:sz w:val="24"/>
                <w:szCs w:val="24"/>
              </w:rPr>
              <w:t xml:space="preserve"> речи.</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8.</w:t>
            </w:r>
          </w:p>
        </w:tc>
        <w:tc>
          <w:tcPr>
            <w:tcW w:w="9072" w:type="dxa"/>
          </w:tcPr>
          <w:p w:rsidR="00DF0262" w:rsidRDefault="00DF0262" w:rsidP="001E6E77">
            <w:pPr>
              <w:jc w:val="both"/>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СЯ и –ТЬСЯ в глаголах.</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9.</w:t>
            </w:r>
          </w:p>
        </w:tc>
        <w:tc>
          <w:tcPr>
            <w:tcW w:w="9072" w:type="dxa"/>
          </w:tcPr>
          <w:p w:rsidR="00DF0262" w:rsidRDefault="00DF0262" w:rsidP="00DF0262">
            <w:pPr>
              <w:jc w:val="both"/>
              <w:rPr>
                <w:rFonts w:ascii="Times New Roman" w:hAnsi="Times New Roman" w:cs="Times New Roman"/>
                <w:sz w:val="24"/>
                <w:szCs w:val="24"/>
              </w:rPr>
            </w:pPr>
            <w:r>
              <w:rPr>
                <w:rFonts w:ascii="Times New Roman" w:hAnsi="Times New Roman" w:cs="Times New Roman"/>
                <w:sz w:val="24"/>
                <w:szCs w:val="24"/>
              </w:rPr>
              <w:t>Правописание суффиксов различных частей речи.</w:t>
            </w:r>
          </w:p>
        </w:tc>
      </w:tr>
      <w:tr w:rsidR="00DF0262" w:rsidTr="00DF0262">
        <w:tc>
          <w:tcPr>
            <w:tcW w:w="993" w:type="dxa"/>
          </w:tcPr>
          <w:p w:rsidR="00DF0262" w:rsidRDefault="00DF0262" w:rsidP="00DF0262">
            <w:pPr>
              <w:jc w:val="center"/>
              <w:rPr>
                <w:rFonts w:ascii="Times New Roman" w:hAnsi="Times New Roman" w:cs="Times New Roman"/>
                <w:sz w:val="24"/>
                <w:szCs w:val="24"/>
              </w:rPr>
            </w:pPr>
            <w:r>
              <w:rPr>
                <w:rFonts w:ascii="Times New Roman" w:hAnsi="Times New Roman" w:cs="Times New Roman"/>
                <w:sz w:val="24"/>
                <w:szCs w:val="24"/>
              </w:rPr>
              <w:t>10.</w:t>
            </w:r>
          </w:p>
        </w:tc>
        <w:tc>
          <w:tcPr>
            <w:tcW w:w="9072" w:type="dxa"/>
          </w:tcPr>
          <w:p w:rsidR="00DF0262" w:rsidRDefault="00DF0262" w:rsidP="001E6E77">
            <w:pPr>
              <w:jc w:val="both"/>
              <w:rPr>
                <w:rFonts w:ascii="Times New Roman" w:hAnsi="Times New Roman" w:cs="Times New Roman"/>
                <w:sz w:val="24"/>
                <w:szCs w:val="24"/>
              </w:rPr>
            </w:pPr>
            <w:r>
              <w:rPr>
                <w:rFonts w:ascii="Times New Roman" w:hAnsi="Times New Roman" w:cs="Times New Roman"/>
                <w:sz w:val="24"/>
                <w:szCs w:val="24"/>
              </w:rPr>
              <w:t>Правописание предлогов с другими словами.</w:t>
            </w:r>
          </w:p>
        </w:tc>
      </w:tr>
      <w:tr w:rsidR="00DF0262" w:rsidTr="00DF0262">
        <w:tc>
          <w:tcPr>
            <w:tcW w:w="993" w:type="dxa"/>
          </w:tcPr>
          <w:p w:rsidR="00DF0262" w:rsidRDefault="00DF0262" w:rsidP="001E6E77">
            <w:pPr>
              <w:jc w:val="center"/>
              <w:rPr>
                <w:rFonts w:ascii="Times New Roman" w:hAnsi="Times New Roman" w:cs="Times New Roman"/>
                <w:sz w:val="24"/>
                <w:szCs w:val="24"/>
              </w:rPr>
            </w:pPr>
          </w:p>
        </w:tc>
        <w:tc>
          <w:tcPr>
            <w:tcW w:w="9072" w:type="dxa"/>
          </w:tcPr>
          <w:p w:rsidR="00DF0262" w:rsidRPr="003F3663" w:rsidRDefault="00DF0262" w:rsidP="001E6E77">
            <w:pPr>
              <w:jc w:val="center"/>
              <w:rPr>
                <w:rFonts w:ascii="Times New Roman" w:hAnsi="Times New Roman" w:cs="Times New Roman"/>
                <w:b/>
                <w:sz w:val="24"/>
                <w:szCs w:val="24"/>
              </w:rPr>
            </w:pPr>
            <w:r>
              <w:rPr>
                <w:rFonts w:ascii="Times New Roman" w:hAnsi="Times New Roman" w:cs="Times New Roman"/>
                <w:b/>
                <w:sz w:val="24"/>
                <w:szCs w:val="24"/>
              </w:rPr>
              <w:t>Пунктуация</w:t>
            </w:r>
          </w:p>
        </w:tc>
      </w:tr>
      <w:tr w:rsidR="00DF0262" w:rsidRPr="00FD0FCC"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1.</w:t>
            </w:r>
          </w:p>
        </w:tc>
        <w:tc>
          <w:tcPr>
            <w:tcW w:w="9072" w:type="dxa"/>
          </w:tcPr>
          <w:p w:rsidR="00DF0262" w:rsidRPr="00FD0FCC" w:rsidRDefault="00DF0262" w:rsidP="001E6E77">
            <w:pPr>
              <w:rPr>
                <w:rFonts w:ascii="Times New Roman" w:hAnsi="Times New Roman" w:cs="Times New Roman"/>
                <w:sz w:val="24"/>
                <w:szCs w:val="24"/>
              </w:rPr>
            </w:pPr>
            <w:r>
              <w:rPr>
                <w:rFonts w:ascii="Times New Roman" w:hAnsi="Times New Roman" w:cs="Times New Roman"/>
                <w:sz w:val="24"/>
                <w:szCs w:val="24"/>
              </w:rPr>
              <w:t>Знаки препинания в конце предложения.</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2.</w:t>
            </w:r>
          </w:p>
        </w:tc>
        <w:tc>
          <w:tcPr>
            <w:tcW w:w="9072" w:type="dxa"/>
          </w:tcPr>
          <w:p w:rsidR="00DF0262" w:rsidRDefault="00DF0262" w:rsidP="001E6E77">
            <w:pPr>
              <w:rPr>
                <w:rFonts w:ascii="Times New Roman" w:hAnsi="Times New Roman" w:cs="Times New Roman"/>
                <w:sz w:val="24"/>
                <w:szCs w:val="24"/>
              </w:rPr>
            </w:pPr>
            <w:r>
              <w:rPr>
                <w:rFonts w:ascii="Times New Roman" w:hAnsi="Times New Roman" w:cs="Times New Roman"/>
                <w:sz w:val="24"/>
                <w:szCs w:val="24"/>
              </w:rPr>
              <w:t>Знаки препинания в сложном предложении.</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3.</w:t>
            </w:r>
          </w:p>
        </w:tc>
        <w:tc>
          <w:tcPr>
            <w:tcW w:w="9072" w:type="dxa"/>
          </w:tcPr>
          <w:p w:rsidR="00DF0262" w:rsidRDefault="00DF0262" w:rsidP="001E6E77">
            <w:pPr>
              <w:rPr>
                <w:rFonts w:ascii="Times New Roman" w:hAnsi="Times New Roman" w:cs="Times New Roman"/>
                <w:sz w:val="24"/>
                <w:szCs w:val="24"/>
              </w:rPr>
            </w:pPr>
            <w:r>
              <w:rPr>
                <w:rFonts w:ascii="Times New Roman" w:hAnsi="Times New Roman" w:cs="Times New Roman"/>
                <w:sz w:val="24"/>
                <w:szCs w:val="24"/>
              </w:rPr>
              <w:t>Знаки препинания при однородных членах предложения.</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t>4.</w:t>
            </w:r>
          </w:p>
        </w:tc>
        <w:tc>
          <w:tcPr>
            <w:tcW w:w="9072" w:type="dxa"/>
          </w:tcPr>
          <w:p w:rsidR="00DF0262" w:rsidRDefault="00DF0262" w:rsidP="001E6E77">
            <w:pPr>
              <w:rPr>
                <w:rFonts w:ascii="Times New Roman" w:hAnsi="Times New Roman" w:cs="Times New Roman"/>
                <w:sz w:val="24"/>
                <w:szCs w:val="24"/>
              </w:rPr>
            </w:pPr>
            <w:r>
              <w:rPr>
                <w:rFonts w:ascii="Times New Roman" w:hAnsi="Times New Roman" w:cs="Times New Roman"/>
                <w:sz w:val="24"/>
                <w:szCs w:val="24"/>
              </w:rPr>
              <w:t>Знаки препинания при причастном и деепричастном обороте.</w:t>
            </w:r>
          </w:p>
        </w:tc>
      </w:tr>
      <w:tr w:rsidR="00DF0262" w:rsidTr="00DF0262">
        <w:tc>
          <w:tcPr>
            <w:tcW w:w="993" w:type="dxa"/>
          </w:tcPr>
          <w:p w:rsidR="00DF0262" w:rsidRDefault="00DF0262" w:rsidP="001E6E77">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9072" w:type="dxa"/>
          </w:tcPr>
          <w:p w:rsidR="00DF0262" w:rsidRDefault="00DF0262" w:rsidP="001E6E77">
            <w:pPr>
              <w:rPr>
                <w:rFonts w:ascii="Times New Roman" w:hAnsi="Times New Roman" w:cs="Times New Roman"/>
                <w:sz w:val="24"/>
                <w:szCs w:val="24"/>
              </w:rPr>
            </w:pPr>
            <w:r>
              <w:rPr>
                <w:rFonts w:ascii="Times New Roman" w:hAnsi="Times New Roman" w:cs="Times New Roman"/>
                <w:sz w:val="24"/>
                <w:szCs w:val="24"/>
              </w:rPr>
              <w:t>Знаки препинания при вводных словах.</w:t>
            </w:r>
          </w:p>
        </w:tc>
      </w:tr>
    </w:tbl>
    <w:p w:rsidR="00DD49C5" w:rsidRDefault="00DD49C5" w:rsidP="00DD49C5">
      <w:pPr>
        <w:spacing w:after="0" w:line="240" w:lineRule="auto"/>
        <w:ind w:left="-851"/>
        <w:rPr>
          <w:rFonts w:ascii="Times New Roman" w:hAnsi="Times New Roman" w:cs="Times New Roman"/>
          <w:sz w:val="24"/>
          <w:szCs w:val="24"/>
        </w:rPr>
      </w:pPr>
    </w:p>
    <w:p w:rsidR="00DD49C5" w:rsidRPr="00875E31" w:rsidRDefault="00DD49C5" w:rsidP="00DD49C5">
      <w:pPr>
        <w:spacing w:after="0" w:line="240" w:lineRule="auto"/>
        <w:ind w:left="-851"/>
        <w:jc w:val="center"/>
        <w:rPr>
          <w:rFonts w:ascii="Times New Roman" w:hAnsi="Times New Roman" w:cs="Times New Roman"/>
          <w:b/>
          <w:sz w:val="24"/>
          <w:szCs w:val="24"/>
        </w:rPr>
      </w:pPr>
      <w:r w:rsidRPr="00875E31">
        <w:rPr>
          <w:rFonts w:ascii="Times New Roman" w:hAnsi="Times New Roman" w:cs="Times New Roman"/>
          <w:b/>
          <w:sz w:val="24"/>
          <w:szCs w:val="24"/>
        </w:rPr>
        <w:t>Проверяемые умения</w:t>
      </w:r>
    </w:p>
    <w:p w:rsidR="00DD49C5" w:rsidRDefault="00DD49C5" w:rsidP="00DD49C5">
      <w:pPr>
        <w:spacing w:after="0" w:line="240" w:lineRule="auto"/>
        <w:ind w:left="-851"/>
        <w:jc w:val="center"/>
        <w:rPr>
          <w:rFonts w:ascii="Times New Roman" w:hAnsi="Times New Roman" w:cs="Times New Roman"/>
          <w:b/>
          <w:sz w:val="26"/>
          <w:szCs w:val="26"/>
        </w:rPr>
      </w:pPr>
    </w:p>
    <w:tbl>
      <w:tblPr>
        <w:tblStyle w:val="a4"/>
        <w:tblW w:w="10031" w:type="dxa"/>
        <w:tblInd w:w="-851" w:type="dxa"/>
        <w:tblLook w:val="04A0"/>
      </w:tblPr>
      <w:tblGrid>
        <w:gridCol w:w="959"/>
        <w:gridCol w:w="9072"/>
      </w:tblGrid>
      <w:tr w:rsidR="00DD49C5" w:rsidRPr="008A623B" w:rsidTr="00E14019">
        <w:tc>
          <w:tcPr>
            <w:tcW w:w="959" w:type="dxa"/>
          </w:tcPr>
          <w:p w:rsidR="00DD49C5" w:rsidRPr="008A623B" w:rsidRDefault="00DD49C5" w:rsidP="001E6E77">
            <w:pPr>
              <w:jc w:val="center"/>
              <w:rPr>
                <w:rFonts w:ascii="Times New Roman" w:hAnsi="Times New Roman" w:cs="Times New Roman"/>
                <w:b/>
                <w:sz w:val="24"/>
                <w:szCs w:val="24"/>
              </w:rPr>
            </w:pPr>
            <w:r w:rsidRPr="008A623B">
              <w:rPr>
                <w:rFonts w:ascii="Times New Roman" w:hAnsi="Times New Roman" w:cs="Times New Roman"/>
                <w:b/>
                <w:sz w:val="24"/>
                <w:szCs w:val="24"/>
              </w:rPr>
              <w:t xml:space="preserve">№ </w:t>
            </w:r>
            <w:proofErr w:type="spellStart"/>
            <w:proofErr w:type="gramStart"/>
            <w:r w:rsidRPr="008A623B">
              <w:rPr>
                <w:rFonts w:ascii="Times New Roman" w:hAnsi="Times New Roman" w:cs="Times New Roman"/>
                <w:b/>
                <w:sz w:val="24"/>
                <w:szCs w:val="24"/>
              </w:rPr>
              <w:t>п</w:t>
            </w:r>
            <w:proofErr w:type="spellEnd"/>
            <w:proofErr w:type="gramEnd"/>
            <w:r w:rsidRPr="008A623B">
              <w:rPr>
                <w:rFonts w:ascii="Times New Roman" w:hAnsi="Times New Roman" w:cs="Times New Roman"/>
                <w:b/>
                <w:sz w:val="24"/>
                <w:szCs w:val="24"/>
              </w:rPr>
              <w:t>/</w:t>
            </w:r>
            <w:proofErr w:type="spellStart"/>
            <w:r w:rsidRPr="008A623B">
              <w:rPr>
                <w:rFonts w:ascii="Times New Roman" w:hAnsi="Times New Roman" w:cs="Times New Roman"/>
                <w:b/>
                <w:sz w:val="24"/>
                <w:szCs w:val="24"/>
              </w:rPr>
              <w:t>п</w:t>
            </w:r>
            <w:proofErr w:type="spellEnd"/>
          </w:p>
        </w:tc>
        <w:tc>
          <w:tcPr>
            <w:tcW w:w="9072" w:type="dxa"/>
          </w:tcPr>
          <w:p w:rsidR="00DD49C5" w:rsidRPr="008A623B" w:rsidRDefault="00DD49C5" w:rsidP="00DD49C5">
            <w:pPr>
              <w:jc w:val="center"/>
              <w:rPr>
                <w:rFonts w:ascii="Times New Roman" w:hAnsi="Times New Roman" w:cs="Times New Roman"/>
                <w:b/>
                <w:sz w:val="24"/>
                <w:szCs w:val="24"/>
              </w:rPr>
            </w:pPr>
            <w:r w:rsidRPr="008A623B">
              <w:rPr>
                <w:rFonts w:ascii="Times New Roman" w:hAnsi="Times New Roman" w:cs="Times New Roman"/>
                <w:b/>
                <w:sz w:val="24"/>
                <w:szCs w:val="24"/>
              </w:rPr>
              <w:t>Проверяемое умение</w:t>
            </w:r>
          </w:p>
        </w:tc>
      </w:tr>
      <w:tr w:rsidR="00DD49C5" w:rsidRPr="008A623B" w:rsidTr="00E14019">
        <w:tc>
          <w:tcPr>
            <w:tcW w:w="959" w:type="dxa"/>
          </w:tcPr>
          <w:p w:rsidR="00DD49C5" w:rsidRPr="00DD49C5" w:rsidRDefault="00DD49C5" w:rsidP="001E6E77">
            <w:pPr>
              <w:jc w:val="center"/>
              <w:rPr>
                <w:rFonts w:ascii="Times New Roman" w:hAnsi="Times New Roman" w:cs="Times New Roman"/>
                <w:sz w:val="24"/>
                <w:szCs w:val="24"/>
              </w:rPr>
            </w:pPr>
            <w:r>
              <w:rPr>
                <w:rFonts w:ascii="Times New Roman" w:hAnsi="Times New Roman" w:cs="Times New Roman"/>
                <w:sz w:val="24"/>
                <w:szCs w:val="24"/>
              </w:rPr>
              <w:t>1.</w:t>
            </w:r>
          </w:p>
        </w:tc>
        <w:tc>
          <w:tcPr>
            <w:tcW w:w="9072" w:type="dxa"/>
          </w:tcPr>
          <w:p w:rsidR="00DD49C5" w:rsidRPr="00DD49C5" w:rsidRDefault="00DD49C5" w:rsidP="00DD49C5">
            <w:pPr>
              <w:rPr>
                <w:rFonts w:ascii="Times New Roman" w:hAnsi="Times New Roman" w:cs="Times New Roman"/>
                <w:sz w:val="24"/>
                <w:szCs w:val="24"/>
              </w:rPr>
            </w:pPr>
            <w:r>
              <w:rPr>
                <w:rFonts w:ascii="Times New Roman" w:hAnsi="Times New Roman" w:cs="Times New Roman"/>
                <w:sz w:val="24"/>
                <w:szCs w:val="24"/>
              </w:rPr>
              <w:t>Умение грамотно писать текст под диктовку</w:t>
            </w:r>
            <w:r w:rsidR="00DF0262">
              <w:rPr>
                <w:rFonts w:ascii="Times New Roman" w:hAnsi="Times New Roman" w:cs="Times New Roman"/>
                <w:sz w:val="24"/>
                <w:szCs w:val="24"/>
              </w:rPr>
              <w:t>, применяя знания по орфографии и пунктуации.</w:t>
            </w:r>
          </w:p>
        </w:tc>
      </w:tr>
      <w:tr w:rsidR="00DD49C5" w:rsidRPr="008A623B" w:rsidTr="00E14019">
        <w:tc>
          <w:tcPr>
            <w:tcW w:w="959" w:type="dxa"/>
          </w:tcPr>
          <w:p w:rsidR="00DD49C5" w:rsidRDefault="00DD49C5" w:rsidP="001E6E77">
            <w:pPr>
              <w:jc w:val="center"/>
              <w:rPr>
                <w:rFonts w:ascii="Times New Roman" w:hAnsi="Times New Roman" w:cs="Times New Roman"/>
                <w:sz w:val="24"/>
                <w:szCs w:val="24"/>
              </w:rPr>
            </w:pPr>
            <w:r>
              <w:rPr>
                <w:rFonts w:ascii="Times New Roman" w:hAnsi="Times New Roman" w:cs="Times New Roman"/>
                <w:sz w:val="24"/>
                <w:szCs w:val="24"/>
              </w:rPr>
              <w:t>2.</w:t>
            </w:r>
          </w:p>
        </w:tc>
        <w:tc>
          <w:tcPr>
            <w:tcW w:w="9072" w:type="dxa"/>
          </w:tcPr>
          <w:p w:rsidR="00DD49C5" w:rsidRDefault="00DD49C5" w:rsidP="00DD49C5">
            <w:pPr>
              <w:rPr>
                <w:rFonts w:ascii="Times New Roman" w:hAnsi="Times New Roman" w:cs="Times New Roman"/>
                <w:sz w:val="24"/>
                <w:szCs w:val="24"/>
              </w:rPr>
            </w:pPr>
            <w:r>
              <w:rPr>
                <w:rFonts w:ascii="Times New Roman" w:hAnsi="Times New Roman" w:cs="Times New Roman"/>
                <w:sz w:val="24"/>
                <w:szCs w:val="24"/>
              </w:rPr>
              <w:t>Умение дать толкование лексического значения слова (с учётом их значений в тексте)</w:t>
            </w:r>
          </w:p>
        </w:tc>
      </w:tr>
      <w:tr w:rsidR="00DD49C5" w:rsidRPr="008A623B" w:rsidTr="00E14019">
        <w:tc>
          <w:tcPr>
            <w:tcW w:w="959" w:type="dxa"/>
          </w:tcPr>
          <w:p w:rsidR="00DD49C5" w:rsidRDefault="00DD49C5" w:rsidP="001E6E77">
            <w:pPr>
              <w:jc w:val="center"/>
              <w:rPr>
                <w:rFonts w:ascii="Times New Roman" w:hAnsi="Times New Roman" w:cs="Times New Roman"/>
                <w:sz w:val="24"/>
                <w:szCs w:val="24"/>
              </w:rPr>
            </w:pPr>
            <w:r>
              <w:rPr>
                <w:rFonts w:ascii="Times New Roman" w:hAnsi="Times New Roman" w:cs="Times New Roman"/>
                <w:sz w:val="24"/>
                <w:szCs w:val="24"/>
              </w:rPr>
              <w:t>3.</w:t>
            </w:r>
          </w:p>
        </w:tc>
        <w:tc>
          <w:tcPr>
            <w:tcW w:w="9072" w:type="dxa"/>
          </w:tcPr>
          <w:p w:rsidR="00DD49C5" w:rsidRDefault="00DD49C5" w:rsidP="00DD49C5">
            <w:pPr>
              <w:rPr>
                <w:rFonts w:ascii="Times New Roman" w:hAnsi="Times New Roman" w:cs="Times New Roman"/>
                <w:sz w:val="24"/>
                <w:szCs w:val="24"/>
              </w:rPr>
            </w:pPr>
            <w:r>
              <w:rPr>
                <w:rFonts w:ascii="Times New Roman" w:hAnsi="Times New Roman" w:cs="Times New Roman"/>
                <w:sz w:val="24"/>
                <w:szCs w:val="24"/>
              </w:rPr>
              <w:t>Умение подобрать синонимы.</w:t>
            </w:r>
          </w:p>
        </w:tc>
      </w:tr>
    </w:tbl>
    <w:p w:rsidR="00DD49C5" w:rsidRDefault="00DD49C5" w:rsidP="00DD49C5">
      <w:pPr>
        <w:spacing w:after="0" w:line="240" w:lineRule="auto"/>
        <w:ind w:left="-851"/>
        <w:rPr>
          <w:rFonts w:ascii="Times New Roman" w:hAnsi="Times New Roman" w:cs="Times New Roman"/>
          <w:sz w:val="24"/>
          <w:szCs w:val="24"/>
        </w:rPr>
      </w:pPr>
    </w:p>
    <w:p w:rsidR="00DF0262" w:rsidRPr="00DF0262" w:rsidRDefault="00DF0262" w:rsidP="00DF0262">
      <w:pPr>
        <w:pStyle w:val="a3"/>
        <w:numPr>
          <w:ilvl w:val="0"/>
          <w:numId w:val="2"/>
        </w:numPr>
        <w:autoSpaceDE w:val="0"/>
        <w:autoSpaceDN w:val="0"/>
        <w:spacing w:after="0" w:line="240" w:lineRule="auto"/>
        <w:ind w:left="-709" w:hanging="284"/>
        <w:rPr>
          <w:rFonts w:ascii="Times New Roman" w:hAnsi="Times New Roman" w:cs="Times New Roman"/>
          <w:b/>
          <w:sz w:val="24"/>
          <w:szCs w:val="24"/>
        </w:rPr>
      </w:pPr>
      <w:r w:rsidRPr="00DF0262">
        <w:rPr>
          <w:rFonts w:ascii="Times New Roman" w:hAnsi="Times New Roman" w:cs="Times New Roman"/>
          <w:b/>
          <w:sz w:val="24"/>
          <w:szCs w:val="24"/>
        </w:rPr>
        <w:t>Диктант (150-170 слов):</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sz w:val="24"/>
          <w:szCs w:val="24"/>
        </w:rPr>
        <w:t>ОТЛИЧНО – если допущена 1 негрубая орфографическая и 1 негрубая  пунктуационная ошибки. Допускается не более 3-х исправлений.</w:t>
      </w:r>
    </w:p>
    <w:p w:rsidR="00DF0262" w:rsidRPr="003F3663" w:rsidRDefault="00DF0262" w:rsidP="00DF0262">
      <w:pPr>
        <w:spacing w:after="0" w:line="240" w:lineRule="auto"/>
        <w:ind w:hanging="709"/>
        <w:rPr>
          <w:rFonts w:ascii="Times New Roman" w:hAnsi="Times New Roman" w:cs="Times New Roman"/>
          <w:sz w:val="24"/>
          <w:szCs w:val="24"/>
        </w:rPr>
      </w:pPr>
      <w:r w:rsidRPr="003F3663">
        <w:rPr>
          <w:rFonts w:ascii="Times New Roman" w:hAnsi="Times New Roman" w:cs="Times New Roman"/>
          <w:sz w:val="24"/>
          <w:szCs w:val="24"/>
        </w:rPr>
        <w:t>ХОРОШО - если допущено: - 2 орфографические и 2 пунктуационные;</w:t>
      </w:r>
    </w:p>
    <w:p w:rsidR="00DF0262" w:rsidRPr="003F3663" w:rsidRDefault="00DF0262" w:rsidP="00DF0262">
      <w:pPr>
        <w:spacing w:after="0" w:line="240" w:lineRule="auto"/>
        <w:ind w:firstLine="709"/>
        <w:rPr>
          <w:rFonts w:ascii="Times New Roman" w:hAnsi="Times New Roman" w:cs="Times New Roman"/>
          <w:sz w:val="24"/>
          <w:szCs w:val="24"/>
        </w:rPr>
      </w:pPr>
      <w:r w:rsidRPr="003F3663">
        <w:rPr>
          <w:rFonts w:ascii="Times New Roman" w:hAnsi="Times New Roman" w:cs="Times New Roman"/>
          <w:sz w:val="24"/>
          <w:szCs w:val="24"/>
        </w:rPr>
        <w:t xml:space="preserve">                          - 1 орфографическая и 3 пунктуационных;</w:t>
      </w:r>
    </w:p>
    <w:p w:rsidR="00DF0262" w:rsidRPr="003F3663" w:rsidRDefault="00DF0262" w:rsidP="00DF0262">
      <w:pPr>
        <w:spacing w:after="0" w:line="240" w:lineRule="auto"/>
        <w:ind w:firstLine="709"/>
        <w:rPr>
          <w:rFonts w:ascii="Times New Roman" w:hAnsi="Times New Roman" w:cs="Times New Roman"/>
          <w:sz w:val="24"/>
          <w:szCs w:val="24"/>
        </w:rPr>
      </w:pPr>
      <w:r w:rsidRPr="003F3663">
        <w:rPr>
          <w:rFonts w:ascii="Times New Roman" w:hAnsi="Times New Roman" w:cs="Times New Roman"/>
          <w:sz w:val="24"/>
          <w:szCs w:val="24"/>
        </w:rPr>
        <w:t xml:space="preserve">                          - 0 орфографических и 4 пунктуационные.</w:t>
      </w:r>
    </w:p>
    <w:p w:rsidR="00DF0262" w:rsidRPr="003F3663" w:rsidRDefault="00DF0262" w:rsidP="00DF0262">
      <w:pPr>
        <w:spacing w:after="0" w:line="240" w:lineRule="auto"/>
        <w:ind w:hanging="709"/>
        <w:rPr>
          <w:rFonts w:ascii="Times New Roman" w:hAnsi="Times New Roman" w:cs="Times New Roman"/>
          <w:sz w:val="24"/>
          <w:szCs w:val="24"/>
        </w:rPr>
      </w:pPr>
      <w:r w:rsidRPr="003F3663">
        <w:rPr>
          <w:rFonts w:ascii="Times New Roman" w:hAnsi="Times New Roman" w:cs="Times New Roman"/>
          <w:sz w:val="24"/>
          <w:szCs w:val="24"/>
        </w:rPr>
        <w:t>УДОВЛЕТВОРИТЕЛЬНО – если допущено:</w:t>
      </w:r>
    </w:p>
    <w:p w:rsidR="00DF0262" w:rsidRPr="003F3663" w:rsidRDefault="00DF0262" w:rsidP="00DF0262">
      <w:pPr>
        <w:spacing w:after="0" w:line="240" w:lineRule="auto"/>
        <w:ind w:firstLine="709"/>
        <w:rPr>
          <w:rFonts w:ascii="Times New Roman" w:hAnsi="Times New Roman" w:cs="Times New Roman"/>
          <w:sz w:val="24"/>
          <w:szCs w:val="24"/>
        </w:rPr>
      </w:pPr>
      <w:r w:rsidRPr="003F3663">
        <w:rPr>
          <w:rFonts w:ascii="Times New Roman" w:hAnsi="Times New Roman" w:cs="Times New Roman"/>
          <w:sz w:val="24"/>
          <w:szCs w:val="24"/>
        </w:rPr>
        <w:t xml:space="preserve">                       - 4 орфографические и 4 пунктуационные;                                                                           </w:t>
      </w:r>
    </w:p>
    <w:p w:rsidR="00DF0262" w:rsidRPr="003F3663" w:rsidRDefault="00DF0262" w:rsidP="00DF0262">
      <w:pPr>
        <w:spacing w:after="0" w:line="240" w:lineRule="auto"/>
        <w:ind w:firstLine="709"/>
        <w:rPr>
          <w:rFonts w:ascii="Times New Roman" w:hAnsi="Times New Roman" w:cs="Times New Roman"/>
          <w:sz w:val="24"/>
          <w:szCs w:val="24"/>
        </w:rPr>
      </w:pPr>
      <w:r w:rsidRPr="003F3663">
        <w:rPr>
          <w:rFonts w:ascii="Times New Roman" w:hAnsi="Times New Roman" w:cs="Times New Roman"/>
          <w:sz w:val="24"/>
          <w:szCs w:val="24"/>
        </w:rPr>
        <w:t xml:space="preserve">                       - 3 орфографических и 5пунктуационных;</w:t>
      </w:r>
    </w:p>
    <w:p w:rsidR="00DF0262" w:rsidRPr="003F3663" w:rsidRDefault="00DF0262" w:rsidP="00DF0262">
      <w:pPr>
        <w:spacing w:after="0" w:line="240" w:lineRule="auto"/>
        <w:ind w:firstLine="709"/>
        <w:rPr>
          <w:rFonts w:ascii="Times New Roman" w:hAnsi="Times New Roman" w:cs="Times New Roman"/>
          <w:sz w:val="24"/>
          <w:szCs w:val="24"/>
        </w:rPr>
      </w:pPr>
      <w:r w:rsidRPr="003F3663">
        <w:rPr>
          <w:rFonts w:ascii="Times New Roman" w:hAnsi="Times New Roman" w:cs="Times New Roman"/>
          <w:sz w:val="24"/>
          <w:szCs w:val="24"/>
        </w:rPr>
        <w:t xml:space="preserve">                       - 0 орфографических и 7пунктуационных;</w:t>
      </w:r>
    </w:p>
    <w:p w:rsidR="00DF0262" w:rsidRPr="003F3663" w:rsidRDefault="00DF0262" w:rsidP="00DF0262">
      <w:pPr>
        <w:spacing w:after="0" w:line="240" w:lineRule="auto"/>
        <w:ind w:left="-709" w:firstLine="1418"/>
        <w:rPr>
          <w:rFonts w:ascii="Times New Roman" w:hAnsi="Times New Roman" w:cs="Times New Roman"/>
          <w:sz w:val="24"/>
          <w:szCs w:val="24"/>
        </w:rPr>
      </w:pPr>
      <w:r w:rsidRPr="003F3663">
        <w:rPr>
          <w:rFonts w:ascii="Times New Roman" w:hAnsi="Times New Roman" w:cs="Times New Roman"/>
          <w:sz w:val="24"/>
          <w:szCs w:val="24"/>
        </w:rPr>
        <w:t xml:space="preserve">                       - 6 </w:t>
      </w:r>
      <w:proofErr w:type="gramStart"/>
      <w:r w:rsidRPr="003F3663">
        <w:rPr>
          <w:rFonts w:ascii="Times New Roman" w:hAnsi="Times New Roman" w:cs="Times New Roman"/>
          <w:sz w:val="24"/>
          <w:szCs w:val="24"/>
        </w:rPr>
        <w:t>орфографических</w:t>
      </w:r>
      <w:proofErr w:type="gramEnd"/>
      <w:r w:rsidRPr="003F3663">
        <w:rPr>
          <w:rFonts w:ascii="Times New Roman" w:hAnsi="Times New Roman" w:cs="Times New Roman"/>
          <w:sz w:val="24"/>
          <w:szCs w:val="24"/>
        </w:rPr>
        <w:t xml:space="preserve"> и 6 пунктуационных      (если есть однотипные и негрубые орфографические и пунктуационные).</w:t>
      </w:r>
    </w:p>
    <w:p w:rsidR="00DF0262" w:rsidRPr="003F3663" w:rsidRDefault="00DF0262" w:rsidP="00DF0262">
      <w:pPr>
        <w:spacing w:after="0" w:line="240" w:lineRule="auto"/>
        <w:ind w:hanging="709"/>
        <w:rPr>
          <w:rFonts w:ascii="Times New Roman" w:hAnsi="Times New Roman" w:cs="Times New Roman"/>
          <w:sz w:val="24"/>
          <w:szCs w:val="24"/>
        </w:rPr>
      </w:pPr>
      <w:r w:rsidRPr="003F3663">
        <w:rPr>
          <w:rFonts w:ascii="Times New Roman" w:hAnsi="Times New Roman" w:cs="Times New Roman"/>
          <w:sz w:val="24"/>
          <w:szCs w:val="24"/>
        </w:rPr>
        <w:t>НЕУДОВЛЕТВОРИТЕЛЬНО – если допущено: - 7 орфографических и 7 пунктуационных;</w:t>
      </w:r>
    </w:p>
    <w:p w:rsidR="00DF0262" w:rsidRPr="003F3663" w:rsidRDefault="00DF0262" w:rsidP="00DF0262">
      <w:pPr>
        <w:tabs>
          <w:tab w:val="left" w:pos="709"/>
        </w:tabs>
        <w:spacing w:after="0" w:line="240" w:lineRule="auto"/>
        <w:rPr>
          <w:rFonts w:ascii="Times New Roman" w:hAnsi="Times New Roman" w:cs="Times New Roman"/>
          <w:sz w:val="24"/>
          <w:szCs w:val="24"/>
        </w:rPr>
      </w:pPr>
      <w:r w:rsidRPr="003F3663">
        <w:rPr>
          <w:rFonts w:ascii="Times New Roman" w:hAnsi="Times New Roman" w:cs="Times New Roman"/>
          <w:sz w:val="24"/>
          <w:szCs w:val="24"/>
        </w:rPr>
        <w:t xml:space="preserve">                                                                       - 6 орфографических и 8 пунктуационных;</w:t>
      </w:r>
    </w:p>
    <w:p w:rsidR="00DF0262" w:rsidRPr="003F3663" w:rsidRDefault="00DF0262" w:rsidP="00DF0262">
      <w:pPr>
        <w:tabs>
          <w:tab w:val="left" w:pos="709"/>
        </w:tabs>
        <w:spacing w:after="0" w:line="240" w:lineRule="auto"/>
        <w:rPr>
          <w:rFonts w:ascii="Times New Roman" w:hAnsi="Times New Roman" w:cs="Times New Roman"/>
          <w:sz w:val="24"/>
          <w:szCs w:val="24"/>
        </w:rPr>
      </w:pPr>
      <w:r w:rsidRPr="003F3663">
        <w:rPr>
          <w:rFonts w:ascii="Times New Roman" w:hAnsi="Times New Roman" w:cs="Times New Roman"/>
          <w:sz w:val="24"/>
          <w:szCs w:val="24"/>
        </w:rPr>
        <w:t xml:space="preserve">                                                                       - 5 орфографических и 9 пунктуационных;</w:t>
      </w:r>
    </w:p>
    <w:p w:rsidR="00DF0262" w:rsidRPr="003F3663" w:rsidRDefault="00DF0262" w:rsidP="00DF0262">
      <w:pPr>
        <w:tabs>
          <w:tab w:val="left" w:pos="709"/>
        </w:tabs>
        <w:spacing w:after="0" w:line="240" w:lineRule="auto"/>
        <w:rPr>
          <w:rFonts w:ascii="Times New Roman" w:hAnsi="Times New Roman" w:cs="Times New Roman"/>
          <w:sz w:val="24"/>
          <w:szCs w:val="24"/>
        </w:rPr>
      </w:pPr>
      <w:r w:rsidRPr="003F3663">
        <w:rPr>
          <w:rFonts w:ascii="Times New Roman" w:hAnsi="Times New Roman" w:cs="Times New Roman"/>
          <w:sz w:val="24"/>
          <w:szCs w:val="24"/>
        </w:rPr>
        <w:t xml:space="preserve">                                                                       - 8 орфографических и 6 пунктуационных. </w:t>
      </w:r>
    </w:p>
    <w:p w:rsidR="00DF0262" w:rsidRPr="003F3663" w:rsidRDefault="00DF0262" w:rsidP="00DF0262">
      <w:pPr>
        <w:spacing w:after="0" w:line="240" w:lineRule="auto"/>
        <w:ind w:left="-709"/>
        <w:rPr>
          <w:rFonts w:ascii="Times New Roman" w:hAnsi="Times New Roman" w:cs="Times New Roman"/>
          <w:sz w:val="24"/>
          <w:szCs w:val="24"/>
          <w:u w:val="single"/>
        </w:rPr>
      </w:pPr>
      <w:r w:rsidRPr="003F3663">
        <w:rPr>
          <w:rFonts w:ascii="Times New Roman" w:hAnsi="Times New Roman" w:cs="Times New Roman"/>
          <w:sz w:val="24"/>
          <w:szCs w:val="24"/>
          <w:u w:val="single"/>
        </w:rPr>
        <w:t>Примечания:</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sz w:val="24"/>
          <w:szCs w:val="24"/>
        </w:rPr>
        <w:t>- при большом количестве ошибок работа оценивается баллом «1»;</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sz w:val="24"/>
          <w:szCs w:val="24"/>
        </w:rPr>
        <w:t>- при наличии 5 и более исправлений, оценка снижается на 1 балл;</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sz w:val="24"/>
          <w:szCs w:val="24"/>
        </w:rPr>
        <w:t>- две негрубые ошибки принимаются за одну грубую;</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sz w:val="24"/>
          <w:szCs w:val="24"/>
        </w:rPr>
        <w:t>- три повторяющиеся ошибки считаются за одну;</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sz w:val="24"/>
          <w:szCs w:val="24"/>
        </w:rPr>
        <w:t>- три однотипные ошибки считаются за одну, каждая последующая как самостоятельная (не считается однотипной ошибкой написание, которое проверяется опорным словом и падежные окончания в разных формах);</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sz w:val="24"/>
          <w:szCs w:val="24"/>
        </w:rPr>
        <w:t>- если в одном слове с непроверяемыми орфограммами (типа привилегия) допущены две и более ошибки, то все они считаются за одну.</w:t>
      </w:r>
    </w:p>
    <w:p w:rsidR="00DF0262" w:rsidRPr="003F3663" w:rsidRDefault="00DF0262" w:rsidP="00DF0262">
      <w:pPr>
        <w:spacing w:after="0" w:line="240" w:lineRule="auto"/>
        <w:ind w:left="-709"/>
        <w:rPr>
          <w:rFonts w:ascii="Times New Roman" w:hAnsi="Times New Roman" w:cs="Times New Roman"/>
          <w:sz w:val="24"/>
          <w:szCs w:val="24"/>
        </w:rPr>
      </w:pPr>
      <w:r w:rsidRPr="003F3663">
        <w:rPr>
          <w:rFonts w:ascii="Times New Roman" w:hAnsi="Times New Roman" w:cs="Times New Roman"/>
          <w:b/>
          <w:sz w:val="24"/>
          <w:szCs w:val="24"/>
        </w:rPr>
        <w:t>Дополнительное задание к диктанту:</w:t>
      </w:r>
    </w:p>
    <w:p w:rsidR="00DF0262" w:rsidRPr="003F3663" w:rsidRDefault="00DF0262" w:rsidP="00DF0262">
      <w:pPr>
        <w:spacing w:after="0" w:line="240" w:lineRule="auto"/>
        <w:ind w:hanging="709"/>
        <w:rPr>
          <w:rFonts w:ascii="Times New Roman" w:hAnsi="Times New Roman" w:cs="Times New Roman"/>
          <w:sz w:val="24"/>
          <w:szCs w:val="24"/>
        </w:rPr>
      </w:pPr>
      <w:r w:rsidRPr="003F3663">
        <w:rPr>
          <w:rFonts w:ascii="Times New Roman" w:hAnsi="Times New Roman" w:cs="Times New Roman"/>
          <w:sz w:val="24"/>
          <w:szCs w:val="24"/>
        </w:rPr>
        <w:t xml:space="preserve">ОТЛИЧНО – если все задания </w:t>
      </w:r>
      <w:proofErr w:type="gramStart"/>
      <w:r w:rsidRPr="003F3663">
        <w:rPr>
          <w:rFonts w:ascii="Times New Roman" w:hAnsi="Times New Roman" w:cs="Times New Roman"/>
          <w:sz w:val="24"/>
          <w:szCs w:val="24"/>
        </w:rPr>
        <w:t>выполнены</w:t>
      </w:r>
      <w:proofErr w:type="gramEnd"/>
      <w:r w:rsidRPr="003F3663">
        <w:rPr>
          <w:rFonts w:ascii="Times New Roman" w:hAnsi="Times New Roman" w:cs="Times New Roman"/>
          <w:sz w:val="24"/>
          <w:szCs w:val="24"/>
        </w:rPr>
        <w:t xml:space="preserve"> верно.</w:t>
      </w:r>
    </w:p>
    <w:p w:rsidR="00DF0262" w:rsidRPr="003F3663" w:rsidRDefault="00DF0262" w:rsidP="00DF0262">
      <w:pPr>
        <w:spacing w:after="0" w:line="240" w:lineRule="auto"/>
        <w:ind w:hanging="709"/>
        <w:rPr>
          <w:rFonts w:ascii="Times New Roman" w:hAnsi="Times New Roman" w:cs="Times New Roman"/>
          <w:sz w:val="24"/>
          <w:szCs w:val="24"/>
        </w:rPr>
      </w:pPr>
      <w:r w:rsidRPr="003F3663">
        <w:rPr>
          <w:rFonts w:ascii="Times New Roman" w:hAnsi="Times New Roman" w:cs="Times New Roman"/>
          <w:sz w:val="24"/>
          <w:szCs w:val="24"/>
        </w:rPr>
        <w:t>ХОРОШО – если правильно выполнено не менее ¾  всех заданий.</w:t>
      </w:r>
    </w:p>
    <w:p w:rsidR="00DF0262" w:rsidRPr="003F3663" w:rsidRDefault="00DF0262" w:rsidP="00DF0262">
      <w:pPr>
        <w:spacing w:after="0" w:line="240" w:lineRule="auto"/>
        <w:ind w:hanging="709"/>
        <w:rPr>
          <w:rFonts w:ascii="Times New Roman" w:hAnsi="Times New Roman" w:cs="Times New Roman"/>
          <w:sz w:val="24"/>
          <w:szCs w:val="24"/>
        </w:rPr>
      </w:pPr>
      <w:r w:rsidRPr="003F3663">
        <w:rPr>
          <w:rFonts w:ascii="Times New Roman" w:hAnsi="Times New Roman" w:cs="Times New Roman"/>
          <w:sz w:val="24"/>
          <w:szCs w:val="24"/>
        </w:rPr>
        <w:t>УДОВЛЕТВОРИТЕЛЬНО – если правильно выполнено не менее ½ заданий.</w:t>
      </w:r>
    </w:p>
    <w:p w:rsidR="00DF0262" w:rsidRPr="003F3663" w:rsidRDefault="00DF0262" w:rsidP="00DF0262">
      <w:pPr>
        <w:spacing w:after="0" w:line="240" w:lineRule="auto"/>
        <w:ind w:hanging="709"/>
        <w:rPr>
          <w:rFonts w:ascii="Times New Roman" w:hAnsi="Times New Roman" w:cs="Times New Roman"/>
          <w:sz w:val="24"/>
          <w:szCs w:val="24"/>
        </w:rPr>
      </w:pPr>
      <w:r w:rsidRPr="003F3663">
        <w:rPr>
          <w:rFonts w:ascii="Times New Roman" w:hAnsi="Times New Roman" w:cs="Times New Roman"/>
          <w:sz w:val="24"/>
          <w:szCs w:val="24"/>
        </w:rPr>
        <w:t>НЕУДОВЛЕТВОРИТЕЛЬНО – если не выполнено более половины заданий.</w:t>
      </w:r>
    </w:p>
    <w:p w:rsidR="00DF0262" w:rsidRPr="003F3663" w:rsidRDefault="00DF0262" w:rsidP="00DF0262">
      <w:pPr>
        <w:pStyle w:val="a5"/>
        <w:ind w:left="-851"/>
        <w:rPr>
          <w:color w:val="333333"/>
          <w:sz w:val="28"/>
          <w:szCs w:val="28"/>
        </w:rPr>
      </w:pPr>
    </w:p>
    <w:p w:rsidR="00DF0262" w:rsidRPr="003F3663" w:rsidRDefault="00DF0262" w:rsidP="00DF0262">
      <w:pPr>
        <w:ind w:left="-851"/>
        <w:rPr>
          <w:rFonts w:ascii="Times New Roman" w:hAnsi="Times New Roman" w:cs="Times New Roman"/>
          <w:b/>
          <w:sz w:val="24"/>
          <w:szCs w:val="24"/>
        </w:rPr>
      </w:pPr>
    </w:p>
    <w:p w:rsidR="00DD49C5" w:rsidRDefault="00DD49C5"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p w:rsidR="0094109B" w:rsidRDefault="0094109B" w:rsidP="00DD49C5">
      <w:pPr>
        <w:spacing w:after="0" w:line="240" w:lineRule="auto"/>
        <w:ind w:left="-851"/>
        <w:rPr>
          <w:rFonts w:ascii="Times New Roman" w:hAnsi="Times New Roman" w:cs="Times New Roman"/>
          <w:sz w:val="24"/>
          <w:szCs w:val="24"/>
        </w:rPr>
      </w:pPr>
    </w:p>
    <w:sectPr w:rsidR="0094109B" w:rsidSect="00DD49C5">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CC1662"/>
    <w:multiLevelType w:val="hybridMultilevel"/>
    <w:tmpl w:val="B896D682"/>
    <w:lvl w:ilvl="0" w:tplc="479EEA1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
    <w:nsid w:val="4CBD3055"/>
    <w:multiLevelType w:val="hybridMultilevel"/>
    <w:tmpl w:val="11B4975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DD49C5"/>
    <w:rsid w:val="000A2E92"/>
    <w:rsid w:val="000A54F7"/>
    <w:rsid w:val="002406D8"/>
    <w:rsid w:val="00241D51"/>
    <w:rsid w:val="006057BF"/>
    <w:rsid w:val="006F152D"/>
    <w:rsid w:val="0094109B"/>
    <w:rsid w:val="009D6494"/>
    <w:rsid w:val="00DD49C5"/>
    <w:rsid w:val="00DF0262"/>
    <w:rsid w:val="00E910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6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D49C5"/>
    <w:pPr>
      <w:ind w:left="720"/>
      <w:contextualSpacing/>
    </w:pPr>
  </w:style>
  <w:style w:type="table" w:styleId="a4">
    <w:name w:val="Table Grid"/>
    <w:basedOn w:val="a1"/>
    <w:uiPriority w:val="59"/>
    <w:rsid w:val="00DD49C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semiHidden/>
    <w:unhideWhenUsed/>
    <w:rsid w:val="00DF0262"/>
    <w:pPr>
      <w:spacing w:after="75" w:line="240" w:lineRule="auto"/>
    </w:pPr>
    <w:rPr>
      <w:rFonts w:ascii="Times New Roman" w:eastAsia="Times New Roman" w:hAnsi="Times New Roman" w:cs="Times New Roman"/>
      <w:sz w:val="24"/>
      <w:szCs w:val="24"/>
    </w:rPr>
  </w:style>
  <w:style w:type="character" w:styleId="a6">
    <w:name w:val="Strong"/>
    <w:basedOn w:val="a0"/>
    <w:uiPriority w:val="22"/>
    <w:qFormat/>
    <w:rsid w:val="006F152D"/>
    <w:rPr>
      <w:b/>
      <w:bCs/>
    </w:rPr>
  </w:style>
</w:styles>
</file>

<file path=word/webSettings.xml><?xml version="1.0" encoding="utf-8"?>
<w:webSettings xmlns:r="http://schemas.openxmlformats.org/officeDocument/2006/relationships" xmlns:w="http://schemas.openxmlformats.org/wordprocessingml/2006/main">
  <w:divs>
    <w:div w:id="144261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788</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admin</cp:lastModifiedBy>
  <cp:revision>6</cp:revision>
  <cp:lastPrinted>2018-01-18T15:17:00Z</cp:lastPrinted>
  <dcterms:created xsi:type="dcterms:W3CDTF">2015-08-26T09:57:00Z</dcterms:created>
  <dcterms:modified xsi:type="dcterms:W3CDTF">2021-04-03T06:02:00Z</dcterms:modified>
</cp:coreProperties>
</file>